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A0737"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ФІЦІЙНІ ПРАВИЛА АКЦІЇ</w:t>
      </w:r>
      <w:r w:rsidRPr="0093702B">
        <w:rPr>
          <w:rFonts w:ascii="Arial" w:eastAsia="Times New Roman" w:hAnsi="Arial" w:cs="Arial"/>
          <w:color w:val="000000"/>
          <w:kern w:val="0"/>
          <w:lang w:eastAsia="uk-UA"/>
          <w14:ligatures w14:val="none"/>
        </w:rPr>
        <w:t xml:space="preserve"> </w:t>
      </w:r>
      <w:r w:rsidRPr="0093702B">
        <w:rPr>
          <w:rFonts w:ascii="Arial" w:eastAsia="Times New Roman" w:hAnsi="Arial" w:cs="Arial"/>
          <w:b/>
          <w:bCs/>
          <w:color w:val="000000"/>
          <w:kern w:val="0"/>
          <w:lang w:eastAsia="uk-UA"/>
          <w14:ligatures w14:val="none"/>
        </w:rPr>
        <w:t>«Автомеханіки рулять».</w:t>
      </w:r>
    </w:p>
    <w:p w14:paraId="7243B673"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w:t>
      </w:r>
    </w:p>
    <w:p w14:paraId="2ABB4214"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 </w:t>
      </w:r>
    </w:p>
    <w:p w14:paraId="6CE2CD1C" w14:textId="77777777" w:rsidR="0093702B" w:rsidRPr="0093702B" w:rsidRDefault="0093702B" w:rsidP="0093702B">
      <w:pPr>
        <w:spacing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Виконавець Акції:</w:t>
      </w:r>
      <w:r w:rsidRPr="0093702B">
        <w:rPr>
          <w:rFonts w:ascii="Arial" w:eastAsia="Times New Roman" w:hAnsi="Arial" w:cs="Arial"/>
          <w:color w:val="000000"/>
          <w:kern w:val="0"/>
          <w:lang w:eastAsia="uk-UA"/>
          <w14:ligatures w14:val="none"/>
        </w:rPr>
        <w:t xml:space="preserve"> ТОВ «МВ МЕДІА». Юридична адреса: 04080, м.Київ, вул. Вікентія Хвойки, будинок 15/15, літера 53</w:t>
      </w:r>
    </w:p>
    <w:p w14:paraId="53E38ED3"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sz w:val="22"/>
          <w:szCs w:val="22"/>
          <w:lang w:eastAsia="uk-UA"/>
          <w14:ligatures w14:val="none"/>
        </w:rPr>
        <w:t> </w:t>
      </w:r>
    </w:p>
    <w:p w14:paraId="5BEB24F8"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sz w:val="22"/>
          <w:szCs w:val="22"/>
          <w:lang w:eastAsia="uk-UA"/>
          <w14:ligatures w14:val="none"/>
        </w:rPr>
        <w:t>1. УЧАСТЬ В АКЦІЇ</w:t>
      </w:r>
    </w:p>
    <w:p w14:paraId="66F622A5"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1.1. Стати учасниками Акції мають право фізичні особи, які досягли 18 років та які обліковуються в податкових органах України у відповідності до чинного законодавства України.</w:t>
      </w:r>
    </w:p>
    <w:p w14:paraId="0B9C0B02"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1.2. Не визнаються Учасниками Акції і не мають права брати в ній участь – працівники Організаторів Акції та їх близькі родичі.</w:t>
      </w:r>
    </w:p>
    <w:p w14:paraId="7C5EF0E3"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1.3. Участь в Акції обмежено-дієздатних та недієздатних осіб здійснюється відповідно до чинного законодавства України;</w:t>
      </w:r>
    </w:p>
    <w:p w14:paraId="614C3843"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 </w:t>
      </w:r>
    </w:p>
    <w:p w14:paraId="44174FA9"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2. ТРИВАЛІСТЬ АКЦІЇ</w:t>
      </w:r>
    </w:p>
    <w:p w14:paraId="4D57E0C2"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lang w:eastAsia="uk-UA"/>
          <w14:ligatures w14:val="none"/>
        </w:rPr>
        <w:t>2.1. Акція проводиться в ефірі радіостанції «Авторадіо» по всій мережі мовлення у будні дні з</w:t>
      </w:r>
      <w:r w:rsidRPr="0093702B">
        <w:rPr>
          <w:rFonts w:ascii="Arial" w:eastAsia="Times New Roman" w:hAnsi="Arial" w:cs="Arial"/>
          <w:b/>
          <w:bCs/>
          <w:color w:val="000000"/>
          <w:kern w:val="0"/>
          <w:lang w:eastAsia="uk-UA"/>
          <w14:ligatures w14:val="none"/>
        </w:rPr>
        <w:t xml:space="preserve"> 07.09.2026 по 23.12.2026 року включно.</w:t>
      </w:r>
    </w:p>
    <w:p w14:paraId="3F564E90"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w:t>
      </w:r>
    </w:p>
    <w:p w14:paraId="6D10CD37"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3. УМОВИ ТА ПОРЯДОК УЧАСТІ В ЕФІРІ</w:t>
      </w:r>
    </w:p>
    <w:p w14:paraId="389DAE31"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lang w:eastAsia="uk-UA"/>
          <w14:ligatures w14:val="none"/>
        </w:rPr>
        <w:t>3.1.1. Для участі в акції необхідно зареєструватися на сайті Авторадіо в проєкті «Автомеханіки рулять» та у будні дні очікувати дзвінок від ведучих о 8:40.</w:t>
      </w:r>
    </w:p>
    <w:p w14:paraId="14306758"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w:t>
      </w:r>
    </w:p>
    <w:p w14:paraId="1FF950C5"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3.1.2</w:t>
      </w:r>
      <w:r w:rsidRPr="0093702B">
        <w:rPr>
          <w:rFonts w:ascii="Arial" w:eastAsia="Times New Roman" w:hAnsi="Arial" w:cs="Arial"/>
          <w:color w:val="000000"/>
          <w:kern w:val="0"/>
          <w:lang w:eastAsia="uk-UA"/>
          <w14:ligatures w14:val="none"/>
        </w:rPr>
        <w:t>. У грі бере участь один учасник, якого ведучі випадковим чином обирають із бази слухачів, зареєстрованих на сайті avtoradio.ua</w:t>
      </w:r>
    </w:p>
    <w:p w14:paraId="3A9C5914" w14:textId="77777777" w:rsidR="0093702B" w:rsidRPr="0093702B" w:rsidRDefault="0093702B" w:rsidP="0093702B">
      <w:pPr>
        <w:spacing w:after="0" w:line="240" w:lineRule="auto"/>
        <w:rPr>
          <w:rFonts w:ascii="Times New Roman" w:eastAsia="Times New Roman" w:hAnsi="Times New Roman" w:cs="Times New Roman"/>
          <w:kern w:val="0"/>
          <w:lang w:eastAsia="uk-UA"/>
          <w14:ligatures w14:val="none"/>
        </w:rPr>
      </w:pPr>
    </w:p>
    <w:p w14:paraId="1B1220FF"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w:t>
      </w:r>
    </w:p>
    <w:p w14:paraId="21888A1D"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xml:space="preserve">3.1.3. </w:t>
      </w:r>
      <w:r w:rsidRPr="0093702B">
        <w:rPr>
          <w:rFonts w:ascii="Arial" w:eastAsia="Times New Roman" w:hAnsi="Arial" w:cs="Arial"/>
          <w:color w:val="000000"/>
          <w:kern w:val="0"/>
          <w:lang w:eastAsia="uk-UA"/>
          <w14:ligatures w14:val="none"/>
        </w:rPr>
        <w:t>Учасник, який обирає правильну відповідей на запитання, серед запропонованих трьох варіантів, отримує Подарунок дня та автоматично стає учасником розіграшу, подарунку місяця..</w:t>
      </w:r>
    </w:p>
    <w:p w14:paraId="0E274C36"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w:t>
      </w:r>
    </w:p>
    <w:p w14:paraId="14A366A5"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xml:space="preserve">3.1.4. </w:t>
      </w:r>
      <w:r w:rsidRPr="0093702B">
        <w:rPr>
          <w:rFonts w:ascii="Arial" w:eastAsia="Times New Roman" w:hAnsi="Arial" w:cs="Arial"/>
          <w:color w:val="000000"/>
          <w:kern w:val="0"/>
          <w:lang w:eastAsia="uk-UA"/>
          <w14:ligatures w14:val="none"/>
        </w:rPr>
        <w:t>У разі поразки учасник нічого не отримує. </w:t>
      </w:r>
    </w:p>
    <w:p w14:paraId="5BA5962A"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w:t>
      </w:r>
    </w:p>
    <w:p w14:paraId="7A7EBB5F"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xml:space="preserve">3.1.5. </w:t>
      </w:r>
      <w:r w:rsidRPr="0093702B">
        <w:rPr>
          <w:rFonts w:ascii="Arial" w:eastAsia="Times New Roman" w:hAnsi="Arial" w:cs="Arial"/>
          <w:color w:val="000000"/>
          <w:kern w:val="0"/>
          <w:lang w:eastAsia="uk-UA"/>
          <w14:ligatures w14:val="none"/>
        </w:rPr>
        <w:t>Серед переможців дня в кожен останній, будній день місяця, буде розіграно Головний подарунок місяця - електроінструмент BOSCH, за допомогою ресурсу RANDOM.ORG.</w:t>
      </w:r>
    </w:p>
    <w:p w14:paraId="6AE71DDA"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lang w:eastAsia="uk-UA"/>
          <w14:ligatures w14:val="none"/>
        </w:rPr>
        <w:t> </w:t>
      </w:r>
    </w:p>
    <w:p w14:paraId="3F71153A" w14:textId="54F8EC58" w:rsidR="0093702B" w:rsidRPr="0096268E"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sz w:val="22"/>
          <w:szCs w:val="22"/>
          <w:lang w:eastAsia="uk-UA"/>
          <w14:ligatures w14:val="none"/>
        </w:rPr>
        <w:t xml:space="preserve">3.1.6. </w:t>
      </w:r>
      <w:r w:rsidRPr="0093702B">
        <w:rPr>
          <w:rFonts w:ascii="Arial" w:eastAsia="Times New Roman" w:hAnsi="Arial" w:cs="Arial"/>
          <w:color w:val="000000"/>
          <w:kern w:val="0"/>
          <w:sz w:val="22"/>
          <w:szCs w:val="22"/>
          <w:lang w:eastAsia="uk-UA"/>
          <w14:ligatures w14:val="none"/>
        </w:rPr>
        <w:t xml:space="preserve">Розіграш Головного подарунку і оголошення Переможця відбудеться </w:t>
      </w:r>
      <w:r w:rsidRPr="0093702B">
        <w:rPr>
          <w:rFonts w:ascii="Arial" w:eastAsia="Times New Roman" w:hAnsi="Arial" w:cs="Arial"/>
          <w:color w:val="000000"/>
          <w:kern w:val="0"/>
          <w:lang w:eastAsia="uk-UA"/>
          <w14:ligatures w14:val="none"/>
        </w:rPr>
        <w:t xml:space="preserve">в кожен останній, будній день місяця, включно до 23.12.2026, </w:t>
      </w:r>
      <w:r w:rsidRPr="0093702B">
        <w:rPr>
          <w:rFonts w:ascii="Arial" w:eastAsia="Times New Roman" w:hAnsi="Arial" w:cs="Arial"/>
          <w:color w:val="000000"/>
          <w:kern w:val="0"/>
          <w:sz w:val="22"/>
          <w:szCs w:val="22"/>
          <w:lang w:eastAsia="uk-UA"/>
          <w14:ligatures w14:val="none"/>
        </w:rPr>
        <w:t>о 8:40 в прямому ефірі радіостанції «Авторадіо».</w:t>
      </w:r>
      <w:r w:rsidR="0096268E">
        <w:rPr>
          <w:rFonts w:ascii="Arial" w:eastAsia="Times New Roman" w:hAnsi="Arial" w:cs="Arial"/>
          <w:color w:val="000000"/>
          <w:kern w:val="0"/>
          <w:sz w:val="22"/>
          <w:szCs w:val="22"/>
          <w:lang w:val="ru-RU" w:eastAsia="uk-UA"/>
          <w14:ligatures w14:val="none"/>
        </w:rPr>
        <w:t xml:space="preserve"> Дата розіграшу головного подарунку може бути перенесена на найближчі дні до останнього дня місяця по технічним причинам, якщо такі будуть у зв</w:t>
      </w:r>
      <w:r w:rsidR="0096268E" w:rsidRPr="0096268E">
        <w:rPr>
          <w:rFonts w:ascii="Arial" w:eastAsia="Times New Roman" w:hAnsi="Arial" w:cs="Arial"/>
          <w:color w:val="000000"/>
          <w:kern w:val="0"/>
          <w:sz w:val="22"/>
          <w:szCs w:val="22"/>
          <w:lang w:val="ru-RU" w:eastAsia="uk-UA"/>
          <w14:ligatures w14:val="none"/>
        </w:rPr>
        <w:t>’</w:t>
      </w:r>
      <w:r w:rsidR="0096268E">
        <w:rPr>
          <w:rFonts w:ascii="Arial" w:eastAsia="Times New Roman" w:hAnsi="Arial" w:cs="Arial"/>
          <w:color w:val="000000"/>
          <w:kern w:val="0"/>
          <w:sz w:val="22"/>
          <w:szCs w:val="22"/>
          <w:lang w:val="ru-RU" w:eastAsia="uk-UA"/>
          <w14:ligatures w14:val="none"/>
        </w:rPr>
        <w:t>язку з обстр</w:t>
      </w:r>
      <w:r w:rsidR="0096268E">
        <w:rPr>
          <w:rFonts w:ascii="Arial" w:eastAsia="Times New Roman" w:hAnsi="Arial" w:cs="Arial"/>
          <w:color w:val="000000"/>
          <w:kern w:val="0"/>
          <w:sz w:val="22"/>
          <w:szCs w:val="22"/>
          <w:lang w:eastAsia="uk-UA"/>
          <w14:ligatures w14:val="none"/>
        </w:rPr>
        <w:t>ілами.</w:t>
      </w:r>
    </w:p>
    <w:p w14:paraId="70483499"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w:t>
      </w:r>
    </w:p>
    <w:p w14:paraId="1D16CC51"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xml:space="preserve">3.1.7. </w:t>
      </w:r>
      <w:r w:rsidRPr="0093702B">
        <w:rPr>
          <w:rFonts w:ascii="Arial" w:eastAsia="Times New Roman" w:hAnsi="Arial" w:cs="Arial"/>
          <w:color w:val="000000"/>
          <w:kern w:val="0"/>
          <w:lang w:eastAsia="uk-UA"/>
          <w14:ligatures w14:val="none"/>
        </w:rPr>
        <w:t>Результати розіграшу Головного подарунку, будуть опубліковані на сайті avtoradio.ua, а також на офіційних сторінках радіостанції у Facebook та Instagram в період з 30.09.2026 по 25.12.2026 року.</w:t>
      </w:r>
    </w:p>
    <w:p w14:paraId="0EA90749"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w:t>
      </w:r>
    </w:p>
    <w:p w14:paraId="0589366B"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4. ПОДАРУНКИ АКЦІЇ</w:t>
      </w:r>
    </w:p>
    <w:p w14:paraId="7BF95181"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lang w:eastAsia="uk-UA"/>
          <w14:ligatures w14:val="none"/>
        </w:rPr>
        <w:t>4.1. Подарунок дня: великий чайний набір та 2 брендовані чашки.</w:t>
      </w:r>
    </w:p>
    <w:p w14:paraId="26B8A944"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w:t>
      </w:r>
    </w:p>
    <w:p w14:paraId="154262A8"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xml:space="preserve">4.2. </w:t>
      </w:r>
      <w:r w:rsidRPr="0093702B">
        <w:rPr>
          <w:rFonts w:ascii="Arial" w:eastAsia="Times New Roman" w:hAnsi="Arial" w:cs="Arial"/>
          <w:color w:val="000000"/>
          <w:kern w:val="0"/>
          <w:lang w:eastAsia="uk-UA"/>
          <w14:ligatures w14:val="none"/>
        </w:rPr>
        <w:t>Головний подарунок акції: електроінструмент BOSCH.</w:t>
      </w:r>
    </w:p>
    <w:p w14:paraId="2ECF8F6A"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lang w:eastAsia="uk-UA"/>
          <w14:ligatures w14:val="none"/>
        </w:rPr>
        <w:t> </w:t>
      </w:r>
      <w:r w:rsidRPr="0093702B">
        <w:rPr>
          <w:rFonts w:ascii="Arial" w:eastAsia="Times New Roman" w:hAnsi="Arial" w:cs="Arial"/>
          <w:color w:val="000000"/>
          <w:kern w:val="0"/>
          <w:lang w:eastAsia="uk-UA"/>
          <w14:ligatures w14:val="none"/>
        </w:rPr>
        <w:t> </w:t>
      </w:r>
    </w:p>
    <w:p w14:paraId="6BBD9AD0"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sz w:val="22"/>
          <w:szCs w:val="22"/>
          <w:lang w:eastAsia="uk-UA"/>
          <w14:ligatures w14:val="none"/>
        </w:rPr>
        <w:t>5. ПОРЯДОК ТА УМОВИ ОТРИМАННЯ ПОДАРУНКІВ АКЦІЇ</w:t>
      </w:r>
    </w:p>
    <w:p w14:paraId="63E91E70"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5.1. Організатори Акції зобов’язуються надати Переможцю Подарунки Акції в разі перемоги.</w:t>
      </w:r>
    </w:p>
    <w:p w14:paraId="014198B7"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lastRenderedPageBreak/>
        <w:t>5.2. Переможець отримує Подарунок Акції доставкою Нової пошти за свій рахунок. У такому випадку Переможець має надати Виконавцю додаткові дані, необхідні для відправки Подарунку. Або забрати подарунок самостійно у місті Києві за адресою: вул. Хвойки 15/15.</w:t>
      </w:r>
    </w:p>
    <w:p w14:paraId="4C8C58C8"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5.3. Право на отримання Подарунку Акції зберігається за Учасником протягом 30 днів від дня завершення Акції.</w:t>
      </w:r>
    </w:p>
    <w:p w14:paraId="3F36C241"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5.4. Неухильне дотримання всіх умов цих Правил та надання передбаченої інформації є необхідною умовою отримання Подарунку.</w:t>
      </w:r>
    </w:p>
    <w:p w14:paraId="32C71580"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5.5. Замовник/Виконавець не відповідають за виконання зобов'язань, опублікованих у цих Правилах, у випадку якщо учасник Акції, що одержав право на отримання Подарунку, не скористався таким правом у визначені терміни й порядку, передбаченими цими Правилами. Подарунки видаються тільки за умови належного виконання Учасниками всіх вимог, які передбачені даними Правилами проведення Акції.</w:t>
      </w:r>
    </w:p>
    <w:p w14:paraId="1A9099D5"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 </w:t>
      </w:r>
    </w:p>
    <w:p w14:paraId="386A3B0C"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sz w:val="22"/>
          <w:szCs w:val="22"/>
          <w:lang w:eastAsia="uk-UA"/>
          <w14:ligatures w14:val="none"/>
        </w:rPr>
        <w:t>6. ПРАВОВІ УМОВИ</w:t>
      </w:r>
    </w:p>
    <w:p w14:paraId="5E681DD0"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6.1. Факт участі в Акції, означає згоду Учасника Акції з даними Правилами. Надання такої згоди розглядається у розумінні ст. ст. 296, 307, 308 Цивільного Кодексу України та Закону України «Про захист персональних даних».</w:t>
      </w:r>
    </w:p>
    <w:p w14:paraId="5B4CA853"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6.2. Беручи участь в Акції, Учасник тим самим надає Замовнику та Виконавцю свою повну згоду на збір та обробку його персональних даних та внесення їх до бази персональних даних з метою реалізації вимог податкового законодавства України, відносин у сфері бухгалтерського обліку, проведення заходів рекламного характеру та маркетингових досліджень, без будь-яких часових обмежень, в тому числі з рекламними цілями — для надсилання інформації та повідомлень та інших потреб.</w:t>
      </w:r>
    </w:p>
    <w:p w14:paraId="26E26A58"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В розумінні Закону України «Про захист персональних даних», Виконавець є Володільцем бази персональних даних, який затверджує мету обробки персональних даних, строк обробки персональних даних та доручає обробку персональних даних розпорядникам бази персональних даних.</w:t>
      </w:r>
    </w:p>
    <w:p w14:paraId="571684EA"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Мета обробки персональних даних – забезпечення участі Учасників в Акції та реалізація їх прав у зв’язку з проведенням Акції.</w:t>
      </w:r>
    </w:p>
    <w:p w14:paraId="15F5E1C6"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Учасник погоджується з тим, що надає згоду Володільцеві бази персональних даних самостійно встановлювати умови та порядок доступу третіх осіб до його персональних даних відповідно до зазначеної мети та за умови дотримання вимог чинного законодавства щодо захисту персональних даних.</w:t>
      </w:r>
    </w:p>
    <w:p w14:paraId="14E31777"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Учасник погоджується з тим, що Володілець бази персональних даних, не зобов’язаний  повідомляти Учасника про передачу його персональних даних третім особам.</w:t>
      </w:r>
    </w:p>
    <w:p w14:paraId="6707DBFD"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Учасник своєю участю в Акції, підтверджує, що йому повідомлено про Володільця бази персональних даних, склад та зміст зібраних персональних даних, його права, мету збору та осіб, яким передаються його персональні дані.</w:t>
      </w:r>
    </w:p>
    <w:p w14:paraId="338F55BF"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6.3. Для отримання Подарунку в рамках цієї Акції, Учасник Акції має надати  інформацію (в т.ч. особисту інформацію), визначену даними Правилами. Фактом участі в цій Акції Учасник підтверджує вірність наданої інформації та згоду на її подальше використання так, як це вказано у цих Правилах.</w:t>
      </w:r>
    </w:p>
    <w:p w14:paraId="1CD95C40"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6.4. У разі виникнення ситуацій, що допускають неоднозначне тлумачення цих Правил, і/або питань, не врегульованих цими Правилами, остаточне рішення приймається Виконавцем відповідно до вимог чинного законодавства України. При цьому рішення Виконавця є остаточним і не підлягає оскарженню.</w:t>
      </w:r>
    </w:p>
    <w:p w14:paraId="59B4D140"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 </w:t>
      </w:r>
    </w:p>
    <w:p w14:paraId="08CC6177"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sz w:val="22"/>
          <w:szCs w:val="22"/>
          <w:lang w:eastAsia="uk-UA"/>
          <w14:ligatures w14:val="none"/>
        </w:rPr>
        <w:t>7. ОСОБЛИВІ УМОВИ</w:t>
      </w:r>
    </w:p>
    <w:p w14:paraId="23C3C436"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7.1. Забороняється участь в Акції з використанням ліній зв’язку, що дозволяють здійснювати дзвінки одночасно кількома абонентами з одного телефонного номера. Якщо після оголошення переможця буде виявлено, що з номера з якого він телефонував одночасно надходили інші дзвінки, такому переможцю буде відмовлено у видачі Подарунку.</w:t>
      </w:r>
    </w:p>
    <w:p w14:paraId="284B0504"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7.2. Переможець Акції може отримати Подарунок Акції лише особисто. При отриманні Заохочення переможець зобов’язаний пред’явити оригінал паспорту.</w:t>
      </w:r>
    </w:p>
    <w:p w14:paraId="610C232C"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7.3. У разі, якщо у Виконавця виникнуть сумніви щодо особистої участі особи переможця у акції, організатор має право звірити голос особи, що прибула для отримання Подарунку з голосом особи, яка брала участь в Акції, якщо Акція проводилася в прямому ефірі. У разі якщо голоси не співпадають, або особа, що звернулася відмовляється від процедури звіряння голосів, такій особі буде відмовлено в отриманні Подарунку.</w:t>
      </w:r>
    </w:p>
    <w:p w14:paraId="29AE3C15"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lastRenderedPageBreak/>
        <w:t>7.4. Виконавець має право відмовити у отриманні Подарунку Акції, якщо дані, повідомлені  Учасником безпосередньо під час проведення акції не співпадають з даними особи, яка звернулася за отриманням Подарунку. Такими даними є прізвище, ім’я, по батькові, номер телефону і місце проживання.</w:t>
      </w:r>
    </w:p>
    <w:p w14:paraId="1C43B717"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7.5. Виконавець має право відмовити особі в отриманні подарунку, якщо такій особі раніше, впродовж минулих трьох років, відмовляли в отриманні подарунку на підставах, зазначених в цьому розділі при проведенні конкурсів (акцій, розіграшів) на радіостанціях, «Авторадіо», «Радіо П’ятниця».</w:t>
      </w:r>
    </w:p>
    <w:p w14:paraId="6CD3AF71"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 </w:t>
      </w:r>
    </w:p>
    <w:p w14:paraId="0FFE63D6"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b/>
          <w:bCs/>
          <w:color w:val="000000"/>
          <w:kern w:val="0"/>
          <w:sz w:val="22"/>
          <w:szCs w:val="22"/>
          <w:lang w:eastAsia="uk-UA"/>
          <w14:ligatures w14:val="none"/>
        </w:rPr>
        <w:t>8. ІНШІ УМОВИ.</w:t>
      </w:r>
    </w:p>
    <w:p w14:paraId="2D48BDDE"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8.1. Беручи участь в Акції, її учасники дають згоду на використання їх персональних даних при оголошенні переможця в ефірі радіостанції «Авторадіо», а також використовувати власні персональні дані у будь який інший спосіб, що не суперечить законодавству України.</w:t>
      </w:r>
    </w:p>
    <w:p w14:paraId="5AA8BF2B"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8.2. Переможці Акції дають згоду на передачу своїх персональних даних Виконавцю для подальшого отримання Подарунку.</w:t>
      </w:r>
    </w:p>
    <w:p w14:paraId="16BAC671"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8.3. Виконавець залишає за собою право відмовити у видачі Подарунку, якщо Переможець не досяг 18 років, в тому числі ненадання документів вказаних в п. 5.2. цих Правил.</w:t>
      </w:r>
    </w:p>
    <w:p w14:paraId="165B8D28"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8.4. Виконавець не несуть обов’язку відшкодування будь-яких витрат Учасника, в тому числі транспортних, телефонних, які понесені Учасником під час участі в Акції.</w:t>
      </w:r>
    </w:p>
    <w:p w14:paraId="51430289"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8.5. Виконавець не несе відповідальності за несправності / пошкодження засобів, устаткування і агрегатів зв'язку, відсутність телефонного зв'язку та інших засобів зв'язку, що використовуються під час проведення гри, в тому числі за збої під час експлуатації, та рівно за дії та роботу операторів зв'язку і якість наданих ними послуг , та / або дії будь-яких третіх осіб.</w:t>
      </w:r>
    </w:p>
    <w:p w14:paraId="12C514CB"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8.6. Офіційна версія цих Правил публікується на сайті https://avtoradio.ua//. Ці Правила можуть бути змінені та / або доповнені Виконавцем Акції протягом всього періоду проведення Акції. Такі зміни та/або доповнення набирають чинності з моменту опублікування на Сайті.</w:t>
      </w:r>
    </w:p>
    <w:p w14:paraId="2DBB6D1D" w14:textId="77777777" w:rsidR="0093702B" w:rsidRPr="0093702B" w:rsidRDefault="0093702B" w:rsidP="0093702B">
      <w:pPr>
        <w:spacing w:after="0" w:line="240" w:lineRule="auto"/>
        <w:jc w:val="both"/>
        <w:rPr>
          <w:rFonts w:ascii="Times New Roman" w:eastAsia="Times New Roman" w:hAnsi="Times New Roman" w:cs="Times New Roman"/>
          <w:kern w:val="0"/>
          <w:lang w:eastAsia="uk-UA"/>
          <w14:ligatures w14:val="none"/>
        </w:rPr>
      </w:pPr>
      <w:r w:rsidRPr="0093702B">
        <w:rPr>
          <w:rFonts w:ascii="Arial" w:eastAsia="Times New Roman" w:hAnsi="Arial" w:cs="Arial"/>
          <w:color w:val="000000"/>
          <w:kern w:val="0"/>
          <w:sz w:val="22"/>
          <w:szCs w:val="22"/>
          <w:lang w:eastAsia="uk-UA"/>
          <w14:ligatures w14:val="none"/>
        </w:rPr>
        <w:t>8.7. Для уточнення будь-якого з пунктів цих Правил Учасник може звернутися до Виконавця</w:t>
      </w:r>
    </w:p>
    <w:p w14:paraId="0D78E7D2" w14:textId="77777777" w:rsidR="00A869E6" w:rsidRDefault="00A869E6"/>
    <w:sectPr w:rsidR="00A869E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621"/>
    <w:rsid w:val="00613621"/>
    <w:rsid w:val="0062416D"/>
    <w:rsid w:val="0093702B"/>
    <w:rsid w:val="0096268E"/>
    <w:rsid w:val="00984E1E"/>
    <w:rsid w:val="00A869E6"/>
    <w:rsid w:val="00D47D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11EF4"/>
  <w15:chartTrackingRefBased/>
  <w15:docId w15:val="{2A6A739F-ABA9-42A5-9199-5DAD230C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13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13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1362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1362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1362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13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3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3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3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362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1362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1362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1362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1362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13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13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613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13621"/>
    <w:rPr>
      <w:rFonts w:eastAsiaTheme="majorEastAsia" w:cstheme="majorBidi"/>
      <w:color w:val="272727" w:themeColor="text1" w:themeTint="D8"/>
    </w:rPr>
  </w:style>
  <w:style w:type="paragraph" w:styleId="a3">
    <w:name w:val="Title"/>
    <w:basedOn w:val="a"/>
    <w:next w:val="a"/>
    <w:link w:val="a4"/>
    <w:uiPriority w:val="10"/>
    <w:qFormat/>
    <w:rsid w:val="00613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13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3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13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13621"/>
    <w:pPr>
      <w:spacing w:before="160"/>
      <w:jc w:val="center"/>
    </w:pPr>
    <w:rPr>
      <w:i/>
      <w:iCs/>
      <w:color w:val="404040" w:themeColor="text1" w:themeTint="BF"/>
    </w:rPr>
  </w:style>
  <w:style w:type="character" w:customStyle="1" w:styleId="22">
    <w:name w:val="Цитата 2 Знак"/>
    <w:basedOn w:val="a0"/>
    <w:link w:val="21"/>
    <w:uiPriority w:val="29"/>
    <w:rsid w:val="00613621"/>
    <w:rPr>
      <w:i/>
      <w:iCs/>
      <w:color w:val="404040" w:themeColor="text1" w:themeTint="BF"/>
    </w:rPr>
  </w:style>
  <w:style w:type="paragraph" w:styleId="a7">
    <w:name w:val="List Paragraph"/>
    <w:basedOn w:val="a"/>
    <w:uiPriority w:val="34"/>
    <w:qFormat/>
    <w:rsid w:val="00613621"/>
    <w:pPr>
      <w:ind w:left="720"/>
      <w:contextualSpacing/>
    </w:pPr>
  </w:style>
  <w:style w:type="character" w:styleId="a8">
    <w:name w:val="Intense Emphasis"/>
    <w:basedOn w:val="a0"/>
    <w:uiPriority w:val="21"/>
    <w:qFormat/>
    <w:rsid w:val="00613621"/>
    <w:rPr>
      <w:i/>
      <w:iCs/>
      <w:color w:val="0F4761" w:themeColor="accent1" w:themeShade="BF"/>
    </w:rPr>
  </w:style>
  <w:style w:type="paragraph" w:styleId="a9">
    <w:name w:val="Intense Quote"/>
    <w:basedOn w:val="a"/>
    <w:next w:val="a"/>
    <w:link w:val="aa"/>
    <w:uiPriority w:val="30"/>
    <w:qFormat/>
    <w:rsid w:val="00613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13621"/>
    <w:rPr>
      <w:i/>
      <w:iCs/>
      <w:color w:val="0F4761" w:themeColor="accent1" w:themeShade="BF"/>
    </w:rPr>
  </w:style>
  <w:style w:type="character" w:styleId="ab">
    <w:name w:val="Intense Reference"/>
    <w:basedOn w:val="a0"/>
    <w:uiPriority w:val="32"/>
    <w:qFormat/>
    <w:rsid w:val="006136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43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5405</Words>
  <Characters>3082</Characters>
  <Application>Microsoft Office Word</Application>
  <DocSecurity>0</DocSecurity>
  <Lines>25</Lines>
  <Paragraphs>16</Paragraphs>
  <ScaleCrop>false</ScaleCrop>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e.matchenko</dc:creator>
  <cp:keywords/>
  <dc:description/>
  <cp:lastModifiedBy>e.matchenko</cp:lastModifiedBy>
  <cp:revision>4</cp:revision>
  <dcterms:created xsi:type="dcterms:W3CDTF">2026-09-04T10:20:00Z</dcterms:created>
  <dcterms:modified xsi:type="dcterms:W3CDTF">2026-09-30T12:40:00Z</dcterms:modified>
</cp:coreProperties>
</file>